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Obrączki z własnego złota - pomysł na przepiękną pamiątkę</w:t>
      </w:r>
    </w:p>
    <w:p>
      <w:pPr>
        <w:spacing w:before="0" w:after="500" w:line="264" w:lineRule="auto"/>
      </w:pPr>
      <w:r>
        <w:rPr>
          <w:rFonts w:ascii="calibri" w:hAnsi="calibri" w:eastAsia="calibri" w:cs="calibri"/>
          <w:sz w:val="36"/>
          <w:szCs w:val="36"/>
          <w:b/>
        </w:rPr>
        <w:t xml:space="preserve">Stoisz przed wyborem obrączek? Masz w domu starą biżuterię, której nie da się już nosić? Mamy dla Ciebie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obrączek to nie lada wyzwanie. Małżonkowie będą je nosić przez całe życie, więc ich wybór musi być naprawdę przemyślany. Często nie wiadomo, na co się zdecydować. Czy postawić na klasykę i standardowe rozwiązania, czy może lepiej "zaszaleć" z czymś awangardowym i niecodziennym. </w:t>
      </w:r>
    </w:p>
    <w:p>
      <w:pPr>
        <w:spacing w:before="0" w:after="500" w:line="264" w:lineRule="auto"/>
      </w:pPr>
      <w:r>
        <w:rPr>
          <w:rFonts w:ascii="calibri" w:hAnsi="calibri" w:eastAsia="calibri" w:cs="calibri"/>
          <w:sz w:val="36"/>
          <w:szCs w:val="36"/>
          <w:b/>
        </w:rPr>
        <w:t xml:space="preserve">Pokoleniowe obrączki</w:t>
      </w:r>
    </w:p>
    <w:p>
      <w:pPr>
        <w:spacing w:before="0" w:after="300"/>
      </w:pPr>
      <w:r>
        <w:rPr>
          <w:rFonts w:ascii="calibri" w:hAnsi="calibri" w:eastAsia="calibri" w:cs="calibri"/>
          <w:sz w:val="24"/>
          <w:szCs w:val="24"/>
        </w:rPr>
        <w:t xml:space="preserve">Są też sytuacje, w których posiadamy biżuterię wędrującą z pokolenia na pokolenie. Jednak w trakcie tych długich lat uległa zniszczeniu i nie nadaje się już do noszenia nawet sporadycznego, o codziennym już nie mówiąc. Inną sytuacją jest taka, że biżuteria pokoleniowa po prostu całkowicie nie mieści się w gustach przyszłej pani młodej lub pana młodego, ale bardzo zależy im na tym, by kontynuować tradycję. Wówczas doskonałym wyborem będą </w:t>
      </w:r>
      <w:hyperlink r:id="rId7" w:history="1">
        <w:r>
          <w:rPr>
            <w:rFonts w:ascii="calibri" w:hAnsi="calibri" w:eastAsia="calibri" w:cs="calibri"/>
            <w:color w:val="0000FF"/>
            <w:sz w:val="24"/>
            <w:szCs w:val="24"/>
            <w:u w:val="single"/>
          </w:rPr>
          <w:t xml:space="preserve">obrączki z własnego złota</w:t>
        </w:r>
      </w:hyperlink>
      <w:r>
        <w:rPr>
          <w:rFonts w:ascii="calibri" w:hAnsi="calibri" w:eastAsia="calibri" w:cs="calibri"/>
          <w:sz w:val="24"/>
          <w:szCs w:val="24"/>
        </w:rPr>
        <w:t xml:space="preserve">.</w:t>
      </w:r>
    </w:p>
    <w:p>
      <w:pPr>
        <w:spacing w:before="0" w:after="300"/>
      </w:pPr>
    </w:p>
    <w:p>
      <w:pPr>
        <w:jc w:val="center"/>
      </w:pPr>
      <w:r>
        <w:pict>
          <v:shape type="#_x0000_t75" style="width:629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Obrączki z własnego złota</w:t>
      </w:r>
    </w:p>
    <w:p>
      <w:pPr>
        <w:spacing w:before="0" w:after="300"/>
      </w:pPr>
      <w:r>
        <w:rPr>
          <w:rFonts w:ascii="calibri" w:hAnsi="calibri" w:eastAsia="calibri" w:cs="calibri"/>
          <w:sz w:val="24"/>
          <w:szCs w:val="24"/>
        </w:rPr>
        <w:t xml:space="preserve">Jubiler Art Deco oferuje możliwość przetopienia starej biżuterii ze złota i zrobienia z niej czegoś zupełnie nowego. Dzięki temu złoto nadal pozostaje pamiątką pokoleniową, a każdy z małżonków cieszy się posiadaniem </w:t>
      </w:r>
      <w:r>
        <w:rPr>
          <w:rFonts w:ascii="calibri" w:hAnsi="calibri" w:eastAsia="calibri" w:cs="calibri"/>
          <w:sz w:val="24"/>
          <w:szCs w:val="24"/>
          <w:b/>
        </w:rPr>
        <w:t xml:space="preserve">obrączki z własnego złota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po szczegóły na naszą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i/Obraczki-z-Twojego-zlota/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2025-11-03T12:02:29+01:00</dcterms:created>
  <dcterms:modified xsi:type="dcterms:W3CDTF">2025-11-03T12:02:29+01:00</dcterms:modified>
</cp:coreProperties>
</file>

<file path=docProps/custom.xml><?xml version="1.0" encoding="utf-8"?>
<Properties xmlns="http://schemas.openxmlformats.org/officeDocument/2006/custom-properties" xmlns:vt="http://schemas.openxmlformats.org/officeDocument/2006/docPropsVTypes"/>
</file>