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Matowe obrączki Łazur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matowe obrączki Łazur uświetnią ceremonię zaślubin i będą przypominać Ci o tym pięknym dniu każdego kolejnego dnia, gdy będziesz nosić tę cudowną biżuterię. Dowiedz się o nich czegoś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- piękny symbol miłości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Ceremonia zaślubin nie może się obyć bez tego elementu. Obrączki są dla małżonków symbolem więzi, obietnicy i przyrzeczenia, że będą przy sobie na dobre i na złe. Obrączki są też biżuterią, którą powinno nosić się na co dzień. Wiele osób z tego rezygnuje ze względu na to, że nie lubi nosić biżuterii albo po prostu model, który wybrali w momencie zawierania małżeństwa zwyczajnie wyszedł z mody i już nie pasuje do współczesnych trendów. Może warto w takim razie wybrać model, który ma klasyczny i ponadczasowy design? Takim modelem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matowe obrączki Łazur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Matowe obrączki Łazur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piękna para obrączek jest wykonana z żółtego złota. Nie jest wysadzana kamieniami ozdobnymi ani wymyślnie zdobiona. To klasyczna biżuteria, która jest odpowiednia i dla pani, i dla pana. Jej jedynym elementem wyróżniającym spośród innych obrączek w klasycznym typie jest to,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matowe obrączki Łazur </w:t>
        </w:r>
      </w:hyperlink>
      <w:r>
        <w:rPr>
          <w:rFonts w:ascii="calibri" w:hAnsi="calibri" w:eastAsia="calibri" w:cs="calibri"/>
          <w:sz w:val="24"/>
          <w:szCs w:val="24"/>
        </w:rPr>
        <w:t xml:space="preserve">mają na całej długości ozdobne wcięcie. Nie rzuca się w oczy po pierwszym spojrzeniu, ale zdecydowanie stanowi element, który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matowe obrączki Łazur</w:t>
      </w:r>
      <w:r>
        <w:rPr>
          <w:rFonts w:ascii="calibri" w:hAnsi="calibri" w:eastAsia="calibri" w:cs="calibri"/>
          <w:sz w:val="24"/>
          <w:szCs w:val="24"/>
        </w:rPr>
        <w:t xml:space="preserve"> są bardzo wyjątkowe.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jubiler-jubiler.pl/obraczki-slubne-lazur-s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2026-10-28T16:36:12+01:00</dcterms:created>
  <dcterms:modified xsi:type="dcterms:W3CDTF">2026-10-28T16:36:12+01:00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