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Matowe obrączki Łazur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 matowe obrączki Łazur uświetnią ceremonię zaślubin i będą przypominać Ci o tym pięknym dniu każdego kolejnego dnia, gdy będziesz nosić tę cudowną biżuterię. Dowiedz się o nich czegoś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- piękny symbol miłości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Ceremonia zaślubin nie może się obyć bez tego elementu. Obrączki są dla małżonków symbolem więzi, obietnicy i przyrzeczenia, że będą przy sobie na dobre i na złe. Obrączki są też biżuterią, którą powinno nosić się na co dzień. Wiele osób z tego rezygnuje ze względu na to, że nie lubi nosić biżuterii albo po prostu model, który wybrali w momencie zawierania małżeństwa zwyczajnie wyszedł z mody i już nie pasuje do współczesnych trendów. Może warto w takim razie wybrać model, który ma klasyczny i ponadczasowy design? Takim modelem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matowe obrączki Łazur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Matowe obrączki Łazur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piękna para obrączek jest wykonana z żółtego złota. Nie jest wysadzana kamieniami ozdobnymi ani wymyślnie zdobiona. To klasyczna biżuteria, która jest odpowiednia i dla pani, i dla pana. Jej jedynym elementem wyróżniającym spośród innych obrączek w klasycznym typie jest to,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matowe obrączki Łazur </w:t>
        </w:r>
      </w:hyperlink>
      <w:r>
        <w:rPr>
          <w:rFonts w:ascii="calibri" w:hAnsi="calibri" w:eastAsia="calibri" w:cs="calibri"/>
          <w:sz w:val="24"/>
          <w:szCs w:val="24"/>
        </w:rPr>
        <w:t xml:space="preserve">mają na całej długości ozdobne wcięcie. Nie rzuca się w oczy po pierwszym spojrzeniu, ale zdecydowanie stanowi element, który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matowe obrączki Łazur</w:t>
      </w:r>
      <w:r>
        <w:rPr>
          <w:rFonts w:ascii="calibri" w:hAnsi="calibri" w:eastAsia="calibri" w:cs="calibri"/>
          <w:sz w:val="24"/>
          <w:szCs w:val="24"/>
        </w:rPr>
        <w:t xml:space="preserve"> są bardzo wyjątkowe.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jubiler-jubiler.pl/obraczki-slubne-lazur-s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2024-04-30T22:23:51+02:00</dcterms:created>
  <dcterms:modified xsi:type="dcterms:W3CDTF">2024-04-30T22:23:51+02:00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